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F1" w:rsidRPr="00833EF1" w:rsidRDefault="00833EF1" w:rsidP="00833EF1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lt-LT"/>
        </w:rPr>
      </w:pPr>
    </w:p>
    <w:p w:rsidR="00833EF1" w:rsidRPr="00F3062D" w:rsidRDefault="00833EF1" w:rsidP="0083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lt-LT"/>
        </w:rPr>
      </w:pPr>
      <w:r w:rsidRPr="00F3062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lt-LT"/>
        </w:rPr>
        <w:t>Gerbiamieji tėveliai,</w:t>
      </w:r>
    </w:p>
    <w:p w:rsidR="008C0986" w:rsidRPr="00833EF1" w:rsidRDefault="008C0986" w:rsidP="0083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833EF1" w:rsidRPr="00F3062D" w:rsidRDefault="00833EF1" w:rsidP="00B617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Maloniai pranešame, kad laukiame jūsų visų rugsėjo 1 – ąją dieną. Gerai suprantame, kad daugelis jaučiate nerimą ar esate susirūpinę dėl vaikučių savijautos pirmosiomis darželyje dienomis. Tačiau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norime jus nuraminti</w:t>
      </w: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</w:t>
      </w: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grupių mokytoj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visas personalas yra pasirengęs jums padėti įveikti kylančius sunkumus, glaudžiai bendradarbiauti, siekiant užtikrin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sėkmingą darželio lankymą. </w:t>
      </w:r>
    </w:p>
    <w:p w:rsidR="008C0986" w:rsidRPr="00F3062D" w:rsidRDefault="00833EF1" w:rsidP="00B617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Šis rugsėjis bus kitoks nei įprastai, 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vykdydami S</w:t>
      </w: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veikatos apsaugos ministro darželiams nustatytas būtinąsias ugdymo organizavimo sąlygas, ugdymo procesą maksimaliai organizuosime 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taip:</w:t>
      </w:r>
    </w:p>
    <w:p w:rsidR="008C0986" w:rsidRPr="00F3062D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1. Nauji  mokslo metai įstaigoje prasidės rugsėjo 1-mąją dieną. Bendra šventė darželio aikštyne nebus organizuojama, šventinę nuotaiką mokytojos sukurs grupėse. Grupės pradeda veikti nuo 7 valandos ryto. Labai prašytume </w:t>
      </w:r>
      <w:r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atvykti iki 9 val</w:t>
      </w: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arba  informuoti, kad atvyksite vėliau.  </w:t>
      </w:r>
    </w:p>
    <w:p w:rsidR="00523DC0" w:rsidRPr="00F3062D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Pirmus metus pradėsiantys lankyti vaikučiai su vienu iš tėvų galės pabūti grupėje. Siekiant lengvesnės adaptacijos, rekomenduotume pirmas dienas palikti </w:t>
      </w:r>
      <w:r w:rsidR="007D6655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kelioms valandoms.</w:t>
      </w:r>
    </w:p>
    <w:p w:rsidR="00523DC0" w:rsidRPr="00F3062D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33EF1" w:rsidRPr="00F30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833EF1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Tėveliai</w:t>
      </w:r>
      <w:r w:rsidR="00523DC0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kurių vaikai jau lanko</w:t>
      </w:r>
      <w:r w:rsidR="00BF2410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mūsų </w:t>
      </w:r>
      <w:r w:rsidR="00523DC0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="00BF2410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įstaigą, </w:t>
      </w:r>
      <w:r w:rsidR="00681098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į vidų</w:t>
      </w:r>
      <w:r w:rsidR="00833EF1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nebus įleidžiami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523DC0" w:rsidRPr="00F3062D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4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 lydintys asmenys privalės dėvėti nosį ir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burną dengiančias veido kaukes.</w:t>
      </w:r>
    </w:p>
    <w:p w:rsidR="00833EF1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23DC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. Kilus klausimams grupės mokytojams galėsite skambinti telefonais: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3062D" w:rsidRPr="00F3062D" w:rsidRDefault="00F3062D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9A2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gr.  „Zyliukai“                       +37064624307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F3062D">
            <w:pPr>
              <w:tabs>
                <w:tab w:val="left" w:pos="43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gr. „Boružiukai“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0716962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9A2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gr. „Drugeliai“                       +37066402759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9A2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gr. „Voveriukai</w:t>
            </w:r>
            <w:r w:rsidR="002019E3" w:rsidRPr="00523DC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+37061948946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Default="00F3062D" w:rsidP="009A2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gr. „Žiogeliai“ </w:t>
            </w:r>
            <w:r w:rsidR="003C67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7064D">
              <w:rPr>
                <w:rFonts w:ascii="Times New Roman" w:hAnsi="Times New Roman" w:cs="Times New Roman"/>
                <w:sz w:val="28"/>
                <w:szCs w:val="28"/>
              </w:rPr>
              <w:t xml:space="preserve"> +37065527636</w:t>
            </w:r>
          </w:p>
          <w:p w:rsidR="00D7064D" w:rsidRPr="00523DC0" w:rsidRDefault="00D7064D" w:rsidP="00F30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30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+37064619413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9A2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gr. „Ežiukai“ </w:t>
            </w:r>
            <w:r w:rsidR="00D70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+37067521443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7D66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gr. „Saulutės“                         +37060099844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F30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gr. „Skruzdėliukai“ </w:t>
            </w:r>
            <w:r w:rsidR="003C67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673E">
              <w:rPr>
                <w:rFonts w:ascii="Times New Roman" w:hAnsi="Times New Roman" w:cs="Times New Roman"/>
                <w:sz w:val="28"/>
                <w:szCs w:val="28"/>
              </w:rPr>
              <w:t xml:space="preserve">    +37065222452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F30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g. „Pelėdžiukai“                     +37067451062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9A22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gr. „Aitvarai“ </w:t>
            </w:r>
            <w:r w:rsidR="00523D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+37067469566</w:t>
            </w:r>
          </w:p>
        </w:tc>
      </w:tr>
      <w:tr w:rsidR="003502CD" w:rsidRPr="00523DC0" w:rsidTr="00F3062D">
        <w:trPr>
          <w:jc w:val="center"/>
        </w:trPr>
        <w:tc>
          <w:tcPr>
            <w:tcW w:w="6232" w:type="dxa"/>
          </w:tcPr>
          <w:p w:rsidR="002019E3" w:rsidRPr="00523DC0" w:rsidRDefault="00F3062D" w:rsidP="00F30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gr. „ Bitutės“                        +37061571024</w:t>
            </w:r>
          </w:p>
        </w:tc>
      </w:tr>
    </w:tbl>
    <w:p w:rsidR="00F3062D" w:rsidRDefault="00F3062D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0986" w:rsidRPr="00F3062D" w:rsidRDefault="008C0986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D0100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33EF1" w:rsidRPr="00F30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833EF1" w:rsidRPr="00F30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Negalėsime priimti</w:t>
      </w:r>
      <w:r w:rsidR="00833EF1" w:rsidRPr="00F30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vaikų, </w:t>
      </w:r>
      <w:r w:rsidR="00BF2410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turės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išorinių ligos požymių (pasunkėjęs kvėpavimas, sloga, čiaudulys, kosulys).</w:t>
      </w:r>
    </w:p>
    <w:p w:rsidR="00833EF1" w:rsidRPr="00F3062D" w:rsidRDefault="00F3062D" w:rsidP="00F306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0100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33EF1" w:rsidRPr="00F3062D">
        <w:rPr>
          <w:rFonts w:ascii="Times New Roman" w:eastAsia="Times New Roman" w:hAnsi="Times New Roman" w:cs="Times New Roman"/>
          <w:sz w:val="24"/>
          <w:szCs w:val="24"/>
          <w:lang w:eastAsia="lt-LT"/>
        </w:rPr>
        <w:t>Atsinešti pirmą dieną nereikia nieko, apie viską, kas svarbu, jus informuos grupės mokytojos.</w:t>
      </w:r>
    </w:p>
    <w:sectPr w:rsidR="00833EF1" w:rsidRPr="00F3062D" w:rsidSect="00F3062D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607D7"/>
    <w:multiLevelType w:val="multilevel"/>
    <w:tmpl w:val="087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1"/>
    <w:rsid w:val="002019E3"/>
    <w:rsid w:val="00271864"/>
    <w:rsid w:val="003502CD"/>
    <w:rsid w:val="003C673E"/>
    <w:rsid w:val="004A7170"/>
    <w:rsid w:val="00523DC0"/>
    <w:rsid w:val="00681098"/>
    <w:rsid w:val="007D6655"/>
    <w:rsid w:val="00833EF1"/>
    <w:rsid w:val="008C0986"/>
    <w:rsid w:val="00A42D27"/>
    <w:rsid w:val="00A54922"/>
    <w:rsid w:val="00A73F59"/>
    <w:rsid w:val="00B6177A"/>
    <w:rsid w:val="00BD776C"/>
    <w:rsid w:val="00BF2410"/>
    <w:rsid w:val="00C05878"/>
    <w:rsid w:val="00D01001"/>
    <w:rsid w:val="00D7064D"/>
    <w:rsid w:val="00EA3D20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9AC1-3917-4DBE-94FD-42D2A38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Ingrida</cp:lastModifiedBy>
  <cp:revision>2</cp:revision>
  <cp:lastPrinted>2020-08-27T07:57:00Z</cp:lastPrinted>
  <dcterms:created xsi:type="dcterms:W3CDTF">2020-08-28T08:11:00Z</dcterms:created>
  <dcterms:modified xsi:type="dcterms:W3CDTF">2020-08-28T08:11:00Z</dcterms:modified>
</cp:coreProperties>
</file>