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C3" w:rsidRPr="009058C3" w:rsidRDefault="009058C3" w:rsidP="009058C3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444444"/>
          <w:spacing w:val="2"/>
          <w:sz w:val="24"/>
          <w:szCs w:val="24"/>
          <w:lang w:eastAsia="lt-LT"/>
        </w:rPr>
      </w:pPr>
      <w:r w:rsidRPr="009058C3">
        <w:rPr>
          <w:rFonts w:ascii="Times New Roman" w:eastAsia="Times New Roman" w:hAnsi="Times New Roman" w:cs="Times New Roman"/>
          <w:b/>
          <w:color w:val="444444"/>
          <w:spacing w:val="2"/>
          <w:sz w:val="24"/>
          <w:szCs w:val="24"/>
          <w:lang w:eastAsia="lt-LT"/>
        </w:rPr>
        <w:t>VISKAS, KĄ TURITE ŽINOTI APIE NEMOKAMĄ MAITINIMĄ IR PARAMĄ MOKINIO REIKMENIMS</w:t>
      </w:r>
    </w:p>
    <w:p w:rsidR="009058C3" w:rsidRDefault="009058C3" w:rsidP="009058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BA8323F" wp14:editId="3D63F9D8">
            <wp:extent cx="6120130" cy="7183251"/>
            <wp:effectExtent l="0" t="0" r="0" b="0"/>
            <wp:docPr id="1" name="Picture 1" descr="https://socmin.lrv.lt/uploads/socmin/documents/images/2020%2007%2021_SADM_maitinimas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min.lrv.lt/uploads/socmin/documents/images/2020%2007%2021_SADM_maitinimasy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1C" w:rsidRPr="009058C3" w:rsidRDefault="009058C3" w:rsidP="009058C3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Daugiau informacijos: </w:t>
      </w:r>
      <w:hyperlink r:id="rId5" w:history="1">
        <w:r w:rsidRPr="009058C3">
          <w:rPr>
            <w:rStyle w:val="Hyperlink"/>
            <w:rFonts w:ascii="Times New Roman" w:hAnsi="Times New Roman" w:cs="Times New Roman"/>
            <w:sz w:val="24"/>
            <w:szCs w:val="24"/>
          </w:rPr>
          <w:t>https://socmin.lrv.lt/lt/naujienos/viskas-ka-turite-zinoti-apie-nemokama-maitinima-ir-parama-mokinio-reikmenims</w:t>
        </w:r>
      </w:hyperlink>
      <w:bookmarkStart w:id="0" w:name="_GoBack"/>
      <w:bookmarkEnd w:id="0"/>
    </w:p>
    <w:sectPr w:rsidR="00A1231C" w:rsidRPr="009058C3" w:rsidSect="009058C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C3"/>
    <w:rsid w:val="009058C3"/>
    <w:rsid w:val="009F663A"/>
    <w:rsid w:val="00A1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FF2A-2598-4EBC-85C2-A742518C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min.lrv.lt/lt/naujienos/viskas-ka-turite-zinoti-apie-nemokama-maitinima-ir-parama-mokinio-reikmenim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1</cp:revision>
  <dcterms:created xsi:type="dcterms:W3CDTF">2020-08-28T07:58:00Z</dcterms:created>
  <dcterms:modified xsi:type="dcterms:W3CDTF">2020-08-28T08:09:00Z</dcterms:modified>
</cp:coreProperties>
</file>