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F6" w:rsidRDefault="00052DF6"/>
    <w:tbl>
      <w:tblPr>
        <w:tblW w:w="10409" w:type="dxa"/>
        <w:tblLook w:val="04A0"/>
      </w:tblPr>
      <w:tblGrid>
        <w:gridCol w:w="953"/>
        <w:gridCol w:w="952"/>
        <w:gridCol w:w="952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6F0FEF" w:rsidTr="006F0FEF">
        <w:trPr>
          <w:trHeight w:val="375"/>
        </w:trPr>
        <w:tc>
          <w:tcPr>
            <w:tcW w:w="10409" w:type="dxa"/>
            <w:gridSpan w:val="11"/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 xml:space="preserve">Individualus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savirūpos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 xml:space="preserve"> planas</w:t>
            </w:r>
          </w:p>
        </w:tc>
      </w:tr>
      <w:tr w:rsidR="006F0FEF" w:rsidTr="006F0FEF">
        <w:trPr>
          <w:trHeight w:val="375"/>
        </w:trPr>
        <w:tc>
          <w:tcPr>
            <w:tcW w:w="953" w:type="dxa"/>
            <w:noWrap/>
            <w:vAlign w:val="bottom"/>
            <w:hideMark/>
          </w:tcPr>
          <w:p w:rsidR="006F0FEF" w:rsidRDefault="006F0FEF">
            <w:pPr>
              <w:spacing w:after="0"/>
              <w:rPr>
                <w:rFonts w:eastAsiaTheme="minorEastAsia"/>
                <w:lang w:val="en-US"/>
              </w:rPr>
            </w:pPr>
          </w:p>
        </w:tc>
        <w:tc>
          <w:tcPr>
            <w:tcW w:w="952" w:type="dxa"/>
            <w:noWrap/>
            <w:vAlign w:val="bottom"/>
            <w:hideMark/>
          </w:tcPr>
          <w:p w:rsidR="006F0FEF" w:rsidRDefault="006F0FEF">
            <w:pPr>
              <w:spacing w:after="0"/>
              <w:rPr>
                <w:rFonts w:eastAsiaTheme="minorEastAsia"/>
                <w:lang w:val="en-US"/>
              </w:rPr>
            </w:pPr>
          </w:p>
        </w:tc>
        <w:tc>
          <w:tcPr>
            <w:tcW w:w="952" w:type="dxa"/>
            <w:noWrap/>
            <w:vAlign w:val="bottom"/>
            <w:hideMark/>
          </w:tcPr>
          <w:p w:rsidR="006F0FEF" w:rsidRDefault="006F0FEF">
            <w:pPr>
              <w:spacing w:after="0"/>
              <w:rPr>
                <w:rFonts w:eastAsiaTheme="minorEastAsia"/>
                <w:lang w:val="en-US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6F0FEF" w:rsidRDefault="006F0FEF">
            <w:pPr>
              <w:spacing w:after="0"/>
              <w:rPr>
                <w:rFonts w:eastAsiaTheme="minorEastAsia"/>
                <w:lang w:val="en-US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6F0FEF" w:rsidRDefault="006F0FEF">
            <w:pPr>
              <w:spacing w:after="0"/>
              <w:rPr>
                <w:rFonts w:eastAsiaTheme="minorEastAsia"/>
                <w:lang w:val="en-US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6F0FEF" w:rsidRDefault="006F0FEF">
            <w:pPr>
              <w:spacing w:after="0"/>
              <w:rPr>
                <w:rFonts w:eastAsiaTheme="minorEastAsia"/>
                <w:lang w:val="en-US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6F0FEF" w:rsidRDefault="006F0FEF">
            <w:pPr>
              <w:spacing w:after="0"/>
              <w:rPr>
                <w:rFonts w:eastAsiaTheme="minorEastAsia"/>
                <w:lang w:val="en-US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6F0FEF" w:rsidRDefault="006F0FEF">
            <w:pPr>
              <w:spacing w:after="0"/>
              <w:rPr>
                <w:rFonts w:eastAsiaTheme="minorEastAsia"/>
                <w:lang w:val="en-US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6F0FEF" w:rsidRDefault="006F0FEF">
            <w:pPr>
              <w:spacing w:after="0"/>
              <w:rPr>
                <w:rFonts w:eastAsiaTheme="minorEastAsia"/>
                <w:lang w:val="en-US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6F0FEF" w:rsidRDefault="006F0FEF">
            <w:pPr>
              <w:spacing w:after="0"/>
              <w:rPr>
                <w:rFonts w:eastAsiaTheme="minorEastAsia"/>
                <w:lang w:val="en-US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6F0FEF" w:rsidRDefault="006F0FEF">
            <w:pPr>
              <w:spacing w:after="0"/>
              <w:rPr>
                <w:rFonts w:eastAsiaTheme="minorEastAsia"/>
                <w:lang w:val="en-US"/>
              </w:rPr>
            </w:pPr>
          </w:p>
        </w:tc>
      </w:tr>
      <w:tr w:rsidR="006F0FEF" w:rsidTr="006F0FEF">
        <w:trPr>
          <w:trHeight w:val="315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1F2"/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1. DUOMENYS APIE UGDYTINĮ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(pildo ugdymo įstaigos įgaliotas asmuo)</w:t>
            </w: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Gimimo data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8E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187660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Gyvenamosios vietos adresas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AA5" w:rsidRDefault="00110AA5" w:rsidP="00806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Grupė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8E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Plano sudarymo data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8E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Plano koregavimo data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8E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6F0FEF" w:rsidTr="006F0FEF">
        <w:trPr>
          <w:trHeight w:val="315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2. ŠEIMOS NARIŲ KONTAKTAI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(pildo ugdytinio tėvai (globėjai, rūpintojai))</w:t>
            </w:r>
          </w:p>
        </w:tc>
      </w:tr>
      <w:tr w:rsidR="006F0FEF" w:rsidTr="006F0FEF">
        <w:trPr>
          <w:trHeight w:val="315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Pirmas kontaktas</w:t>
            </w: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AC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Giminystės ryšys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AC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Telefono nr.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73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73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El. pašto adresas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AC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Antras kontaktas</w:t>
            </w: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73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Giminystės ryšys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11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Telefono nr.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73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73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El. pašto adresas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6F0FEF" w:rsidTr="006F0FEF">
        <w:trPr>
          <w:trHeight w:val="612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3. PAGRINDINIŲ ASMENŲ, DALYVAUJANČIŲ ĮGYVENDINAT PLANĄ MOKYKLOJE, KONTAKTAI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(pildo ugdymo įstaigos įgaliotas asmuo)</w:t>
            </w:r>
          </w:p>
        </w:tc>
      </w:tr>
      <w:tr w:rsidR="006F0FEF" w:rsidTr="006F0FEF">
        <w:trPr>
          <w:trHeight w:val="315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Pirmas asmuo</w:t>
            </w: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AF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Pareigos 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8E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Darbo grafikas 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8E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Telefono nr.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El. pašto adresas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Pr="00032869" w:rsidRDefault="006F0FEF" w:rsidP="008E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Antras asmuo</w:t>
            </w: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AF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Pareigos 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BA3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Darbo grafikas 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Telefono nr.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El. pašto adresas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Pr="00324CE6" w:rsidRDefault="006F0FEF" w:rsidP="008E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Trečias asmuo</w:t>
            </w: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Vardas ir pavardė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AF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Pareigos 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8E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Darbo grafikas 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Telefono nr.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El. pašto adresas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8E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6F0FEF" w:rsidTr="006F0FEF">
        <w:trPr>
          <w:trHeight w:val="649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4. INFORMACIJA APIE UGDYTINIO SVEIKATĄ (iš medicininių dokumentų)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(pildo ugdymo įstaigos įgaliotas asmuo)</w:t>
            </w: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Diagnozė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96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Tarptautinis ligos kodas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AC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Gydytojo išvados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Gydytojo rekomendacijos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AC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15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Paskirti vaistai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AC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AA7838">
        <w:trPr>
          <w:trHeight w:val="93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Vaistų naudojimo instrukcija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(kartai per dieną, tikslus laikas)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AA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63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Galimos vartojamų vaistų alerginės reakcijos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73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6F0FEF" w:rsidTr="006F0FEF">
        <w:trPr>
          <w:trHeight w:val="63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Galimi vartojamų vaistų šalutiniai poveikiai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73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6F0FEF" w:rsidTr="006F0FEF">
        <w:trPr>
          <w:trHeight w:val="323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5. INFORMACIJA APIE UGDYTINIO SVEIKATĄ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(pildo ugdytinio tėvai (globėjai, rūpintojai))</w:t>
            </w:r>
          </w:p>
        </w:tc>
      </w:tr>
      <w:tr w:rsidR="006F0FEF" w:rsidTr="006F0FEF">
        <w:trPr>
          <w:trHeight w:val="623"/>
        </w:trPr>
        <w:tc>
          <w:tcPr>
            <w:tcW w:w="2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Sveikatos būklės apibūdinimas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73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AA7838">
        <w:trPr>
          <w:trHeight w:val="68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Pasireiškiančios alerginės reakcijos, netoleravimai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F0FEF" w:rsidRDefault="006F0FEF" w:rsidP="00AA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AA7838">
        <w:trPr>
          <w:trHeight w:val="672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Pasireiškiantys elgesio, emocijų ir kt. požymiai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0FEF" w:rsidRDefault="006F0FEF" w:rsidP="0073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AA7838">
        <w:trPr>
          <w:trHeight w:val="9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Pasireiškiančios organizmo reakcijos pavartojus paskirtus vaistus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FEF" w:rsidRDefault="006F0FEF" w:rsidP="00AA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AA7838">
        <w:trPr>
          <w:trHeight w:val="93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Pasireiškiančios organizmo reakcijos pamiršus pavartoti paskirtus vaistus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FEF" w:rsidRDefault="006F0FEF" w:rsidP="00AA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521304">
        <w:trPr>
          <w:trHeight w:val="960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Aplinkos veiksniai galintys išprovokuoti / pabloginti priepuolius / sveikatos būklę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FEF" w:rsidRDefault="006F0FEF" w:rsidP="0052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AA7838">
        <w:trPr>
          <w:trHeight w:val="63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Veiksniai padedantys stabilizuoti sveikatos būklę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FEF" w:rsidRDefault="006F0FEF" w:rsidP="00AA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AA7838">
        <w:trPr>
          <w:trHeight w:val="63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Ugdytinio sveikatos būklės įtaka ugdymo(si) procesui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FEF" w:rsidRDefault="006F0FEF" w:rsidP="00AA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AA7838">
        <w:trPr>
          <w:trHeight w:val="99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 xml:space="preserve">Ugdytinio sveikatos būklės įtaka veiklai už ugdymo įstaigos ribų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(išvykų, kelionių ir kt.)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FEF" w:rsidRDefault="006F0FEF" w:rsidP="00AA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AA7838">
        <w:trPr>
          <w:trHeight w:val="63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Fizinio aktyvumo toleravimas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FEF" w:rsidRDefault="006F0FEF" w:rsidP="00AA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Mitybos ypatumai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52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63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Pedagogų veiksmai, galintys padėti ugdytiniui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 w:rsidP="0052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AA7838">
        <w:trPr>
          <w:trHeight w:val="1272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Specialistų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 xml:space="preserve">VSS, psichologo, soc. </w:t>
            </w:r>
            <w:r w:rsidR="005213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edagogo ir kt.)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veiksmai, galintys padėti ugdytiniui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FEF" w:rsidRDefault="006F0FEF" w:rsidP="00AA7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323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6. UGDYMO ĮSTAIGOS DARBUOTOJŲ MOKYMAI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(pildo ugdymo įstaigos įgaliotas asmuo)</w:t>
            </w:r>
          </w:p>
        </w:tc>
      </w:tr>
      <w:tr w:rsidR="006F0FEF" w:rsidTr="006F0FEF">
        <w:trPr>
          <w:trHeight w:val="3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Reikalingi mokymai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0FEF" w:rsidRDefault="006F0FEF" w:rsidP="00AC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6F0FEF">
        <w:trPr>
          <w:trHeight w:val="589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Ugdymo įstaigos darbuotojai, kuriems reikalingi mokymai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6F0FEF" w:rsidTr="006F0FEF">
        <w:trPr>
          <w:trHeight w:val="315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E4D6"/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t-LT"/>
              </w:rPr>
              <w:t>Mokymuose dalyvavę ugdymo įstaigos  darbuotojai</w:t>
            </w:r>
          </w:p>
        </w:tc>
      </w:tr>
      <w:tr w:rsidR="006F0FEF" w:rsidTr="006F0FEF">
        <w:trPr>
          <w:trHeight w:val="638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Mokymų data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DEDED"/>
            <w:vAlign w:val="center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Darbuotojo vardas ir pavardė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DEDED"/>
            <w:vAlign w:val="center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Darbuotojo parašas</w:t>
            </w:r>
          </w:p>
        </w:tc>
      </w:tr>
      <w:tr w:rsidR="006F0FEF" w:rsidTr="006F0FEF">
        <w:trPr>
          <w:trHeight w:val="383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6F0FEF" w:rsidTr="006F0FEF">
        <w:trPr>
          <w:trHeight w:val="383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6F0FEF" w:rsidTr="006F0FEF">
        <w:trPr>
          <w:trHeight w:val="383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6F0FEF" w:rsidTr="006F0FEF">
        <w:trPr>
          <w:trHeight w:val="383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6F0FEF" w:rsidTr="006F0FEF">
        <w:trPr>
          <w:trHeight w:val="383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6F0FEF" w:rsidTr="006F0FEF">
        <w:trPr>
          <w:trHeight w:val="698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7. ATLIEKŲ, SUSIDARANČIŲ ORGANIZUOJANT SAVIRŪPĄ, ŠALINIMAS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(pildo ugdymo įstaigos įgaliotas asmuo)</w:t>
            </w:r>
          </w:p>
        </w:tc>
      </w:tr>
      <w:tr w:rsidR="006F0FEF" w:rsidTr="006F0FEF">
        <w:trPr>
          <w:trHeight w:val="349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Atliekos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F0FEF" w:rsidRDefault="006F0FEF" w:rsidP="00D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="00D7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Panaudotas </w:t>
            </w:r>
            <w:proofErr w:type="spellStart"/>
            <w:r w:rsidR="00D7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Epipen</w:t>
            </w:r>
            <w:proofErr w:type="spellEnd"/>
            <w:r w:rsidR="00D7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švirkštas ir vaisto dėžutė.</w:t>
            </w:r>
          </w:p>
        </w:tc>
      </w:tr>
      <w:tr w:rsidR="006F0FEF" w:rsidTr="006F0FEF">
        <w:trPr>
          <w:trHeight w:val="349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Atliekų laikymo tara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338" w:rsidRPr="00E9603F" w:rsidRDefault="00521304" w:rsidP="00D70338">
            <w:pPr>
              <w:pStyle w:val="TableParagraph"/>
              <w:tabs>
                <w:tab w:val="left" w:pos="362"/>
              </w:tabs>
              <w:ind w:left="0"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Švirkšto dėžutė sandariai uždaroma ir laikoma</w:t>
            </w:r>
            <w:r w:rsidR="00D70338" w:rsidRPr="00E96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338">
              <w:rPr>
                <w:rFonts w:ascii="Times New Roman" w:hAnsi="Times New Roman" w:cs="Times New Roman"/>
                <w:sz w:val="24"/>
                <w:szCs w:val="24"/>
              </w:rPr>
              <w:t>vaikams nepasiekiamoje vietoje.</w:t>
            </w:r>
          </w:p>
          <w:p w:rsidR="006F0FEF" w:rsidRDefault="006F0FEF" w:rsidP="00D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D70338">
        <w:trPr>
          <w:trHeight w:val="672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F0FEF" w:rsidRDefault="006F0FEF" w:rsidP="00AA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Atliekų šalinimo periodiškumas, diena(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FEF" w:rsidRDefault="00D70338" w:rsidP="00D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Panaudojus vaistą, atliekos tą pačią dieną atiduodamos tėvams pašalinimui.</w:t>
            </w:r>
          </w:p>
        </w:tc>
      </w:tr>
      <w:tr w:rsidR="006F0FEF" w:rsidTr="006F0FEF">
        <w:trPr>
          <w:trHeight w:val="360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8. TĖVŲ (GLOBĖJŲ, RŪPINTOJŲ) SUTIKIMAS</w:t>
            </w:r>
          </w:p>
        </w:tc>
      </w:tr>
      <w:tr w:rsidR="006F0FEF" w:rsidTr="006F0FEF">
        <w:trPr>
          <w:trHeight w:val="3600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 xml:space="preserve">Sutinku, kad šiame plane pateikta informacija yra tiksli ir atitinka pagalbos mano vaiko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savirūpai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organizavimo ugdymo įstaigoje poreikius. Suprantu ir sutinku, kad informacija bus dalijamasi su ugdymo įstaigos  darbuotojais, dalyvaujančiais pagalbos mano vaiko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savirūpai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procese ir ugdyme. Įsipareigoju nedelsiant informuoti ugdymo įstaigą apie visus pokyčius, galinčius turėti įtakos šio plano įgyvendinimui. Susipažinau su individualiu ugdytinio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savirūpos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planu. Įsipareigoju pasirūpinti atliekų, susidarančių organizuojant mano vaiko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savirūpą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pašalinimu.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 xml:space="preserve">Aš sutinku, kad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(reikiamą atsakymą pažymėti varnele)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>o Reikalingus vartoti vaistus ugdymo įstaigoje, administruos paskirtas ugdymo įstaigos darbuotojas.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>o Ugdymo įstaiga bus atsakinga už vaistų išdavimą ugdytiniui, plane nurodytu laiku, dozėmis, būdais.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</w:p>
        </w:tc>
      </w:tr>
      <w:tr w:rsidR="006F0FEF" w:rsidTr="006F0FEF">
        <w:trPr>
          <w:trHeight w:val="672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Tėvų (globėjų, rūpintojų) vardas, pavardė, parašas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6F0FEF" w:rsidTr="006F0FEF">
        <w:trPr>
          <w:trHeight w:val="360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bottom"/>
            <w:hideMark/>
          </w:tcPr>
          <w:p w:rsidR="006F0FEF" w:rsidRDefault="006F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9. UGDYMO ĮSTAIGOS DARBUOTOJAI</w:t>
            </w:r>
          </w:p>
        </w:tc>
      </w:tr>
      <w:tr w:rsidR="006F0FEF" w:rsidTr="00AC57E5">
        <w:trPr>
          <w:trHeight w:val="1620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0FEF" w:rsidRDefault="006F0FEF" w:rsidP="00AC5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Ugdymo įstaigos įgalioto asmens, darbuotojų, dalyvausiančių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savirūpos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plano įgyvendinime, vardai, pavardės, parašai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C57E5" w:rsidRDefault="006F0FEF" w:rsidP="00AC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:rsidR="00AC57E5" w:rsidRDefault="00AC57E5" w:rsidP="00AC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AC57E5" w:rsidRDefault="00AC57E5" w:rsidP="00AC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AC57E5" w:rsidRDefault="00AC57E5" w:rsidP="00AC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:rsidR="00AC57E5" w:rsidRDefault="00AC57E5" w:rsidP="00AF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6F0FEF" w:rsidTr="00AC57E5">
        <w:trPr>
          <w:trHeight w:val="672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F0FEF" w:rsidRDefault="006F0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Ugdymo įstaigos vadovo vardas, pavardė, parašas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57E5" w:rsidRDefault="006F0FEF" w:rsidP="00AC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:rsidR="006F0FEF" w:rsidRDefault="00AC57E5" w:rsidP="00AC5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Edita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Gujienė</w:t>
            </w:r>
            <w:proofErr w:type="spellEnd"/>
          </w:p>
        </w:tc>
      </w:tr>
    </w:tbl>
    <w:p w:rsidR="006F0FEF" w:rsidRDefault="006F0FEF" w:rsidP="006F0F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149" w:rsidRPr="0071442F" w:rsidRDefault="00472149" w:rsidP="00714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72149" w:rsidRPr="0071442F" w:rsidSect="004721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4551D"/>
    <w:multiLevelType w:val="hybridMultilevel"/>
    <w:tmpl w:val="5F3614D0"/>
    <w:lvl w:ilvl="0" w:tplc="BEF2BB00">
      <w:start w:val="1"/>
      <w:numFmt w:val="bullet"/>
      <w:lvlText w:val=""/>
      <w:lvlJc w:val="left"/>
      <w:pPr>
        <w:ind w:left="109" w:hanging="252"/>
      </w:pPr>
      <w:rPr>
        <w:rFonts w:ascii="Symbol" w:hAnsi="Symbol" w:hint="default"/>
        <w:i w:val="0"/>
        <w:color w:val="2E5395"/>
        <w:w w:val="100"/>
        <w:sz w:val="22"/>
        <w:szCs w:val="22"/>
        <w:lang w:val="lt-LT" w:eastAsia="en-US" w:bidi="ar-SA"/>
      </w:rPr>
    </w:lvl>
    <w:lvl w:ilvl="1" w:tplc="7A601EE2">
      <w:numFmt w:val="bullet"/>
      <w:lvlText w:val="•"/>
      <w:lvlJc w:val="left"/>
      <w:pPr>
        <w:ind w:left="738" w:hanging="252"/>
      </w:pPr>
      <w:rPr>
        <w:rFonts w:hint="default"/>
        <w:lang w:val="lt-LT" w:eastAsia="en-US" w:bidi="ar-SA"/>
      </w:rPr>
    </w:lvl>
    <w:lvl w:ilvl="2" w:tplc="2C7ABB2A">
      <w:numFmt w:val="bullet"/>
      <w:lvlText w:val="•"/>
      <w:lvlJc w:val="left"/>
      <w:pPr>
        <w:ind w:left="1376" w:hanging="252"/>
      </w:pPr>
      <w:rPr>
        <w:rFonts w:hint="default"/>
        <w:lang w:val="lt-LT" w:eastAsia="en-US" w:bidi="ar-SA"/>
      </w:rPr>
    </w:lvl>
    <w:lvl w:ilvl="3" w:tplc="D9F411D4">
      <w:numFmt w:val="bullet"/>
      <w:lvlText w:val="•"/>
      <w:lvlJc w:val="left"/>
      <w:pPr>
        <w:ind w:left="2014" w:hanging="252"/>
      </w:pPr>
      <w:rPr>
        <w:rFonts w:hint="default"/>
        <w:lang w:val="lt-LT" w:eastAsia="en-US" w:bidi="ar-SA"/>
      </w:rPr>
    </w:lvl>
    <w:lvl w:ilvl="4" w:tplc="33EAE55E">
      <w:numFmt w:val="bullet"/>
      <w:lvlText w:val="•"/>
      <w:lvlJc w:val="left"/>
      <w:pPr>
        <w:ind w:left="2653" w:hanging="252"/>
      </w:pPr>
      <w:rPr>
        <w:rFonts w:hint="default"/>
        <w:lang w:val="lt-LT" w:eastAsia="en-US" w:bidi="ar-SA"/>
      </w:rPr>
    </w:lvl>
    <w:lvl w:ilvl="5" w:tplc="E3CA4A2C">
      <w:numFmt w:val="bullet"/>
      <w:lvlText w:val="•"/>
      <w:lvlJc w:val="left"/>
      <w:pPr>
        <w:ind w:left="3291" w:hanging="252"/>
      </w:pPr>
      <w:rPr>
        <w:rFonts w:hint="default"/>
        <w:lang w:val="lt-LT" w:eastAsia="en-US" w:bidi="ar-SA"/>
      </w:rPr>
    </w:lvl>
    <w:lvl w:ilvl="6" w:tplc="0C4C2CBE">
      <w:numFmt w:val="bullet"/>
      <w:lvlText w:val="•"/>
      <w:lvlJc w:val="left"/>
      <w:pPr>
        <w:ind w:left="3929" w:hanging="252"/>
      </w:pPr>
      <w:rPr>
        <w:rFonts w:hint="default"/>
        <w:lang w:val="lt-LT" w:eastAsia="en-US" w:bidi="ar-SA"/>
      </w:rPr>
    </w:lvl>
    <w:lvl w:ilvl="7" w:tplc="E0FCC260">
      <w:numFmt w:val="bullet"/>
      <w:lvlText w:val="•"/>
      <w:lvlJc w:val="left"/>
      <w:pPr>
        <w:ind w:left="4568" w:hanging="252"/>
      </w:pPr>
      <w:rPr>
        <w:rFonts w:hint="default"/>
        <w:lang w:val="lt-LT" w:eastAsia="en-US" w:bidi="ar-SA"/>
      </w:rPr>
    </w:lvl>
    <w:lvl w:ilvl="8" w:tplc="728024B4">
      <w:numFmt w:val="bullet"/>
      <w:lvlText w:val="•"/>
      <w:lvlJc w:val="left"/>
      <w:pPr>
        <w:ind w:left="5206" w:hanging="252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F0FEF"/>
    <w:rsid w:val="00032869"/>
    <w:rsid w:val="00052DF6"/>
    <w:rsid w:val="000565B5"/>
    <w:rsid w:val="00110AA5"/>
    <w:rsid w:val="00187660"/>
    <w:rsid w:val="00324CE6"/>
    <w:rsid w:val="00331CC2"/>
    <w:rsid w:val="00472149"/>
    <w:rsid w:val="00521304"/>
    <w:rsid w:val="006F0FEF"/>
    <w:rsid w:val="0071442F"/>
    <w:rsid w:val="00734E70"/>
    <w:rsid w:val="008069F2"/>
    <w:rsid w:val="008A416E"/>
    <w:rsid w:val="008E53C6"/>
    <w:rsid w:val="00965FE8"/>
    <w:rsid w:val="00A5531C"/>
    <w:rsid w:val="00AA7838"/>
    <w:rsid w:val="00AC57E5"/>
    <w:rsid w:val="00AF0BDB"/>
    <w:rsid w:val="00AF5610"/>
    <w:rsid w:val="00BA3DFB"/>
    <w:rsid w:val="00BF5C17"/>
    <w:rsid w:val="00C919CC"/>
    <w:rsid w:val="00D57FA7"/>
    <w:rsid w:val="00D70338"/>
    <w:rsid w:val="00E8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EF"/>
    <w:pPr>
      <w:spacing w:line="256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338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734E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Pedagogai</dc:creator>
  <cp:lastModifiedBy>Pedagogai</cp:lastModifiedBy>
  <cp:revision>16</cp:revision>
  <cp:lastPrinted>2022-11-29T06:58:00Z</cp:lastPrinted>
  <dcterms:created xsi:type="dcterms:W3CDTF">2022-11-24T08:17:00Z</dcterms:created>
  <dcterms:modified xsi:type="dcterms:W3CDTF">2022-12-01T13:09:00Z</dcterms:modified>
</cp:coreProperties>
</file>